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7641" w:hSpace="180" w:wrap="around" w:vAnchor="text" w:hAnchor="page" w:y="-10"/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образования и науки  Самарской области</w:t>
      </w:r>
    </w:p>
    <w:p>
      <w:pPr>
        <w:framePr w:w="7641" w:hSpace="180" w:wrap="around" w:vAnchor="text" w:hAnchor="page" w:y="-10"/>
        <w:jc w:val="center"/>
        <w:rPr>
          <w:sz w:val="18"/>
          <w:szCs w:val="18"/>
        </w:rPr>
      </w:pPr>
      <w:r>
        <w:rPr>
          <w:sz w:val="18"/>
          <w:szCs w:val="18"/>
        </w:rPr>
        <w:t>Северное управление</w:t>
      </w:r>
    </w:p>
    <w:p>
      <w:pPr>
        <w:framePr w:w="7068" w:h="721" w:hRule="exact" w:hSpace="180" w:wrap="around" w:vAnchor="text" w:hAnchor="page" w:x="567" w:y="-13"/>
        <w:jc w:val="center"/>
        <w:rPr>
          <w:b/>
          <w:sz w:val="18"/>
          <w:szCs w:val="18"/>
        </w:rPr>
      </w:pPr>
    </w:p>
    <w:p>
      <w:pPr>
        <w:framePr w:w="7068" w:h="721" w:hRule="exact" w:hSpace="180" w:wrap="around" w:vAnchor="text" w:hAnchor="page" w:x="567" w:y="-13"/>
        <w:jc w:val="center"/>
        <w:rPr>
          <w:b/>
          <w:sz w:val="18"/>
          <w:szCs w:val="18"/>
        </w:rPr>
      </w:pPr>
    </w:p>
    <w:p>
      <w:pPr>
        <w:framePr w:w="7068" w:h="721" w:hRule="exact" w:hSpace="180" w:wrap="around" w:vAnchor="text" w:hAnchor="page" w:x="567" w:y="-1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государственное бюджетное общеобразовательное</w:t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framePr w:w="7641" w:h="2655" w:hRule="exact" w:hSpace="180" w:wrap="around" w:vAnchor="text" w:hAnchor="page" w:y="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учреждение  Самарской области</w:t>
      </w:r>
    </w:p>
    <w:p>
      <w:pPr>
        <w:framePr w:w="7641" w:h="2655" w:hRule="exact" w:hSpace="180" w:wrap="around" w:vAnchor="text" w:hAnchor="page" w:y="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средняя общеобразовательная школа №1 </w:t>
      </w:r>
    </w:p>
    <w:p>
      <w:pPr>
        <w:framePr w:w="7641" w:h="2655" w:hRule="exact" w:hSpace="180" w:wrap="around" w:vAnchor="text" w:hAnchor="page" w:y="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«Образовательный центр»  имени Героя Советского Союза М.Р. Попова</w:t>
      </w:r>
    </w:p>
    <w:p>
      <w:pPr>
        <w:framePr w:w="7641" w:h="2655" w:hRule="exact" w:hSpace="180" w:wrap="around" w:vAnchor="text" w:hAnchor="page" w:y="8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ж.-д.ст. Шентала  муниципального района Шенталинский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Самарской области  </w:t>
      </w:r>
      <w:r>
        <w:rPr>
          <w:sz w:val="18"/>
          <w:szCs w:val="18"/>
        </w:rPr>
        <w:t xml:space="preserve">446910, Самарская область, муниципальный район 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sz w:val="18"/>
          <w:szCs w:val="18"/>
        </w:rPr>
        <w:t>Шенталинский, ж.-д.ст. Шентала, ул. Попова, 7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sz w:val="18"/>
          <w:szCs w:val="18"/>
        </w:rPr>
        <w:t>тел./факс: 8 (84652) 2-15-56; 2-16-56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fldChar w:fldCharType="begin"/>
      </w:r>
      <w:r>
        <w:instrText xml:space="preserve"> HYPERLINK "mailto:school1_shnt@samara.edu.ru" </w:instrText>
      </w:r>
      <w:r>
        <w:fldChar w:fldCharType="separate"/>
      </w:r>
      <w:r>
        <w:rPr>
          <w:rStyle w:val="4"/>
          <w:sz w:val="18"/>
          <w:szCs w:val="18"/>
        </w:rPr>
        <w:t>school1_shnt@samara.edu.ru</w:t>
      </w:r>
      <w:r>
        <w:rPr>
          <w:rStyle w:val="4"/>
          <w:sz w:val="18"/>
          <w:szCs w:val="18"/>
        </w:rPr>
        <w:fldChar w:fldCharType="end"/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sz w:val="18"/>
          <w:szCs w:val="18"/>
        </w:rPr>
        <w:t>ОГРН 1116381000890/ИНН 6381018421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sz w:val="18"/>
          <w:szCs w:val="18"/>
        </w:rPr>
        <w:t>«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 xml:space="preserve">» </w:t>
      </w:r>
      <w:r>
        <w:rPr>
          <w:sz w:val="18"/>
          <w:szCs w:val="18"/>
          <w:lang w:val="ru-RU"/>
        </w:rPr>
        <w:t>декабря</w:t>
      </w:r>
      <w:r>
        <w:rPr>
          <w:sz w:val="18"/>
          <w:szCs w:val="18"/>
        </w:rPr>
        <w:t xml:space="preserve"> 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>г.</w:t>
      </w:r>
    </w:p>
    <w:p>
      <w:pPr>
        <w:framePr w:w="7641" w:h="2655" w:hRule="exact" w:hSpace="180" w:wrap="around" w:vAnchor="text" w:hAnchor="page" w:y="81"/>
        <w:jc w:val="center"/>
        <w:rPr>
          <w:sz w:val="18"/>
          <w:szCs w:val="18"/>
        </w:rPr>
      </w:pPr>
      <w:r>
        <w:rPr>
          <w:sz w:val="18"/>
          <w:szCs w:val="18"/>
        </w:rPr>
        <w:t>№________________</w:t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реализации ключевых показателей работы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детского мини-технопарка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«Квантум»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 ЦДО ГБОУ СОШ №1 «ОЦ» ж.-д. ст. Шентала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990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040"/>
        <w:gridCol w:w="1888"/>
        <w:gridCol w:w="290"/>
        <w:gridCol w:w="1407"/>
        <w:gridCol w:w="56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площадке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полное (по уставу)</w:t>
            </w:r>
          </w:p>
        </w:tc>
        <w:tc>
          <w:tcPr>
            <w:tcW w:w="7796" w:type="dxa"/>
            <w:gridSpan w:val="6"/>
          </w:tcPr>
          <w:p>
            <w:pPr>
              <w:ind w:left="-5" w:leftChars="-18" w:hanging="38" w:hangingChars="16"/>
              <w:rPr>
                <w:rStyle w:val="1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Структурное</w:t>
            </w:r>
            <w: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подразделение Центр дополнительного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детей государственного бюджетного общеобразовательного учреждения Самарской области средней общеобразовательной школы №1 "Образовательный центр" имени Героя Советского Союза М.Р. Попова ж.-д. ст. Шентала муниципального района Шенталинский Самарской области/ СП ЦДО ГБОУ СОШ №1 "ОЦ"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сокращенное (по уставу)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мини-технопарка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ЦДО ГБОУ СОШ №1 «ОЦ» ж.-д. ст. Шентала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форма 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обл., Шенталинский р-н., ж.-д. ст. Шентала, ул. Попова,7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Сайт/аккаунт площадки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ind w:right="218" w:rightChars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https://vk.com/public188832934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(846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2-12-10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"mailto:mc_uspeh@mail.ru"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/>
              </w:rPr>
              <w:t>mc_uspeh@mail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мини-технопарка</w:t>
            </w:r>
          </w:p>
        </w:tc>
        <w:tc>
          <w:tcPr>
            <w:tcW w:w="7796" w:type="dxa"/>
            <w:gridSpan w:val="6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Кумирова Ольга Анатольевна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и методические продукты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Направление. Название программы </w:t>
            </w:r>
          </w:p>
        </w:tc>
        <w:tc>
          <w:tcPr>
            <w:tcW w:w="18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(методист)</w:t>
            </w:r>
          </w:p>
        </w:tc>
        <w:tc>
          <w:tcPr>
            <w:tcW w:w="169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7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-квант.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Робо-квант. «Роб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ототехника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 базе конструкторов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Lego Wedo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"https://navigator.asurso.ru/additional-education/programs/22992"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https://navigator.asurso.ru/additional-education/programs/22992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"https://navigator.asurso.ru/additional-education/programs/22992"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Робо-квант.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«Лего-конструирование»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Краснова В.А.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"https://navigator.asurso.ru/additional-education/programs/32696"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https://navigator.asurso.ru/additional-education/programs/32696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-квант. «Введение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Суродин Ф.К.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"https://navigator.asurso.ru/additional-education/programs/32695"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https://navigator.asurso.ru/additional-education/programs/32695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-квант. «Робототехника»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Исаев А.С.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"https://navigator.asurso.ru/additional-education/programs/3189"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https://navigator.asurso.ru/additional-education/programs/3189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Хайтек.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«Технологии ЧПУ и дизайн»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"https://navigator.asurso.ru/additional-education/programs/26857"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https://navigator.asurso.ru/additional-education/programs/26857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CAD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CAM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888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Нуртдинов А.Р.</w:t>
            </w:r>
          </w:p>
        </w:tc>
        <w:tc>
          <w:tcPr>
            <w:tcW w:w="1697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71" w:type="dxa"/>
            <w:gridSpan w:val="2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"https://navigator.asurso.ru/additional-education/programs/3195"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https://navigator.asurso.ru/additional-education/programs/3195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«Арт-дизайн в моделировании»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"https://navigator.asurso.ru/additional-education/programs/29068"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https://navigator.asurso.ru/additional-education/programs/29068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«Мир технических открытий»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Окладова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"https://navigator.asurso.ru/additional-education/programs/23305"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https://navigator.asurso.ru/additional-education/programs/23305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«Твой друг Лего»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Меркулова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З.Х.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"https://navigator.asurso.ru/additional-education/programs/3215"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https://navigator.asurso.ru/additional-education/programs/3215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«Юный фотограф»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Лапазин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В.К.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"https://navigator.asurso.ru/additional-education/programs/32698"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https://navigator.asurso.ru/additional-education/programs/32698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«Чертеж -язык техники»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Арапов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"https://navigator.asurso.ru/additional-education/programs/3185"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https://navigator.asurso.ru/additional-education/programs/3185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«Робототехника»</w:t>
            </w:r>
          </w:p>
        </w:tc>
        <w:tc>
          <w:tcPr>
            <w:tcW w:w="188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1697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7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"https://navigator.asurso.ru/additional-education/programs/32594"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https://navigator.asurso.ru/additional-education/programs/32594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B8CCE4" w:themeFill="accent1" w:themeFillTint="66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 для учащихся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88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9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217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медиа ресурс о мероприятии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мероприятиями: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3.1. и 3.2.)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мероприятиями ознакомительного уровня (экскурсии, мастер классы, день открытых дверей, открытый урок, инженерные каникулы и т.п.)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«Экскурсия в мини-технопарк Квантум» 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"https://vk.com/wall-188832934_1362"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https://vk.com/wall-188832934_1362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«Выставка»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"https://vk.com/wall-216894274_1660"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https://vk.com/wall-216894274_1660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«Мастер-класс»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"https://vk.com/wall-216894274_1819"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https://vk.com/wall-216894274_1819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«Мастер-классы»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"https://vk.com/wall-188832934_1386"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https://vk.com/wall-188832934_1386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«Мастер-класс на Открытом областном фестивале «Воспитание и обучение одаренных детей Изумруды» 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"https://vk.com/wall-188832934_1390"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https://vk.com/wall-188832934_1390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«Экскурсия в виртуальный музей»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"https://vk.com/wall-216894274_2111"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https://vk.com/wall-216894274_2111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- IT-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Гостиная «Вопросы-Ответы»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"https://vk.com/wall-188832934_1421"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https://vk.com/wall-188832934_1421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4" w:type="dxa"/>
            <w:gridSpan w:val="2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продвинутого уровня (конференции, хакатоны, фестивали и т.п.)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мероприятиях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78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970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документ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мероприятий: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(сумма пунктов 4.1. и 4.2.)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мероприятий СОЦДЮТТ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ind w:left="-480" w:leftChars="-20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      54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Неделя Промышленной робототехники 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Рыбина Полина Геннадьевна - Сертификат участника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Титова Юлия Витальевна - Сертификат участника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"https://cloud.mail.ru/public/M95Z/98GgWmWXi"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https://cloud.mail.ru/public/M95Z/98GgWmWXi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"https://cloud.mail.ru/public/EXr7/bz1HhCoqh"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https://cloud.mail.ru/public/EXr7/bz1HhCoqh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Автовикторина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Арапова Ксения Алексеевна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Александров Юлиан Владимирович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Аитов Станислав Александрович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Арапова Ксения Алексеевна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Гарибян Баграт Эдуардович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Актямова Фаина Руслановна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"https://cloud.mail.ru/public/cW4d/W2ze2HXfG"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https://cloud.mail.ru/public/cW4d/W2ze2HXfG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"https://cloud.mail.ru/public/LQ3z/idMg7L7UY"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https://cloud.mail.ru/public/LQ3z/idMg7L7UY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"https://cloud.mail.ru/public/JfTG/pde5Vvra2"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https://cloud.mail.ru/public/JfTG/pde5Vvra2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"https://cloud.mail.ru/public/QwNa/b52RF7yC2"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https://cloud.mail.ru/public/QwNa/b52RF7yC2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"https://cloud.mail.ru/public/YznQ/76G3NpEkU"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https://cloud.mail.ru/public/YznQ/76G3NpEkU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"https://cloud.mail.ru/public/uBEq/ZvaUWF8SG"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https://cloud.mail.ru/public/uBEq/ZvaUWF8SG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Мейкертон «Будущее рядом» в рамках Областного Дизайн-марафона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Барнаев Кирилл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Суродин Егор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Диплом Победителя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"https://cloud.mail.ru/public/6yp4/xxZAMqB8i"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https://cloud.mail.ru/public/6yp4/xxZAMqB8i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"https://cloud.mail.ru/public/CfNH/gB7PV5KGv"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https://cloud.mail.ru/public/CfNH/gB7PV5KGv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Конкурс видеообзоров семейного транспортного средства в рамках Областного АВТОФЕСТИВАЛЯ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Красильникова Мелания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Чураков Александр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Style w:val="4"/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"https://cloud.mail.ru/public/HnZt/ejsuLv76N"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https://cloud.mail.ru/public/HnZt/ejsuLv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76N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"https://cloud.mail.ru/public/En6r/AvNbizgt4"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https://cloud.mail.ru/public/En6r/AvNbizgt4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Областной проект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Каникулы»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Пигальцева Анастасия Юрьевна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Горелова Мария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Валерьевна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Анастасия Романовна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Карина Романовна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Русяев Никита Юрьевич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Мирской Кирилл Евгеньевич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Николаева Анастасия Алексеевна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Агафонов Кирилл Витальевич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Абрамян Гаене Карленовна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Алексеева Милана Булатовна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Иванова Лада Сергеевна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Блажнов Степан Владиславович 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Купцов Николай Сергеевич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Моисеева Екатерина Ивановна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Фомин Максим Сергеевич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"https://cloud.mail.ru/public/EaMq/j74QWJeEm"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https://cloud.mail.ru/public/EaMq/j74QWJeEm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"https://cloud.mail.ru/public/7pzz/K92MPUCZt"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https://cloud.mail.ru/public/7pzz/K92MPUCZt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"https://cloud.mail.ru/public/u7Vw/fmDePCd1M"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https://cloud.mail.ru/public/u7Vw/fmDePCd1M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"https://cloud.mail.ru/public/oCPf/1TV9DvE4q"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https://cloud.mail.ru/public/oCPf/1TV9DvE4q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"https://cloud.mail.ru/public/RFne/9zzsUDyJi"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https://cloud.mail.ru/public/RFne/9zzsUDyJi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"https://cloud.mail.ru/public/CqE6/HyJR345yy"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https://cloud.mail.ru/public/CqE6/HyJR345yy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"https://cloud.mail.ru/public/P7hW/fRPHQMRwp"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https://cloud.mail.ru/public/P7hW/fRPHQMRwp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"https://cloud.mail.ru/public/Waee/mHUrUwsbD"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https://cloud.mail.ru/public/Waee/mHUrUwsbD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"https://cloud.mail.ru/public/3Gbh/DfGZRnJN4"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https://cloud.mail.ru/public/3Gbh/DfGZRnJN4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"https://cloud.mail.ru/public/Hesj/zbL3cUDsL"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https://cloud.mail.ru/public/Hesj/zbL3cUDsL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"https://cloud.mail.ru/public/ncfZ/TjRJ9L4yV"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https://cloud.mail.ru/public/ncfZ/TjRJ9L4yV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"https://cloud.mail.ru/public/cDJm/E3ounRJwQ"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https://cloud.mail.ru/public/cDJm/E3ounRJwQ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"https://cloud.mail.ru/public/Vr5Q/gz58pkvWz"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https://cloud.mail.ru/public/Vr5Q/gz58pkvWz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"https://cloud.mail.ru/public/z4Jo/oUC3C1h3d"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https://cloud.mail.ru/public/z4Jo/oUC3C1h3d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"https://cloud.mail.ru/public/Gp64/TW5fmwQv1"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https://cloud.mail.ru/public/Gp64/TW5fmwQv1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Урок компьютерной грамотности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Участие: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Поларшинов Михаил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Иванова Таисия - 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Захаров Давид - Сертификат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"https://cloud.mail.ru/public/LQ3z/idMg7L7UY"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https://cloud.mail.ru/public/LQ3z/idMg7L7UY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"https://cloud.mail.ru/public/7d31/T79bcZxgE"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https://cloud.mail.ru/public/7d31/T79bcZxgE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"https://cloud.mail.ru/public/JppZ/rdoouJE3y"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https://cloud.mail.ru/public/JppZ/rdoouJE3y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Урок финансовой грамотности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Андюхин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Ярослав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Зверев Илья 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Барнаев Килилл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Илюшков Артем - Сетификат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Алешкова Гюзель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Анкин Дмитрий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Зверева Виктория - Сертификат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Макаров Савелий - Сертификат</w:t>
            </w:r>
          </w:p>
        </w:tc>
        <w:tc>
          <w:tcPr>
            <w:tcW w:w="1608" w:type="dxa"/>
            <w:vAlign w:val="top"/>
          </w:tcPr>
          <w:p>
            <w:pPr>
              <w:pStyle w:val="8"/>
              <w:bidi w:val="0"/>
              <w:ind w:left="0" w:leftChars="0"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"https://cloud.mail.ru/public/BrKN/8XLMpxboh"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Cs w:val="24"/>
              </w:rPr>
              <w:t>https://cloud.mail.ru/public/BrKN/8XLMpxboh</w:t>
            </w:r>
            <w:r>
              <w:rPr>
                <w:rFonts w:hint="default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"https://cloud.mail.ru/public/EY7T/H7ZkitB7W"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https://cloud.mail.ru/public/EY7T/H7ZkitB7W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"https://cloud.mail.ru/public/WCK2/gCz5hPZHT"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https://cloud.mail.ru/public/WCK2/gCz5hPZHT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"https://cloud.mail.ru/public/1tW4/6MArMXoka"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https://cloud.mail.ru/public/1tW4/6MArMXoka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"https://cloud.mail.ru/public/qbkH/gzfG2r2rM"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https://cloud.mail.ru/public/qbkH/gzfG2r2rM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"https://cloud.mail.ru/public/QZmU/BAncew1FC"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https://cloud.mail.ru/public/QZmU/BAncew1FC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"https://cloud.mail.ru/public/371e/zoCBDfWvc"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https://cloud.mail.ru/public/371e/zoCBDfWvc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"https://cloud.mail.ru/public/zCxw/rnYkgGC2r"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https://cloud.mail.ru/public/zCxw/rnYkgGC2r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- Инженерные каникулы </w:t>
            </w:r>
            <w:r>
              <w:rPr>
                <w:rFonts w:hint="default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4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Барнаев Даниил Викторович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Блажнова Дарья Сергеевна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Богданов Данила Дмитриевич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Иванова Мария Сергеевна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Ишмухаметов Салават Ильдарович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Ишмухаметова Эльмира Ильдаровна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Меркулова Анна Владимировна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Меркулова Мария Владимировна - Сертификат 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Фомин Матвей Сергеевич - Сертификат 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Шмелева Оксана Андреевна - Сертификат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Никитин Павел Олегович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Лягина Юлия Ивановна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Лягина Алина Ивановна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Горелова Дарья Валерьевна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Быкова Дарья Ивановна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Архипова Александра Витальевна</w:t>
            </w: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"https://cloud.mail.ru/public/uHcG/HoA6ArRkj"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https://cloud.mail.ru/public/uHcG/HoA6ArRkj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"https://cloud.mail.ru/public/MC6o/fwihkZ7oq"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https://cloud.mail.ru/public/MC6o/fwihkZ7oq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"https://cloud.mail.ru/public/Pym3/2pAQ3Ef3V"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https://cloud.mail.ru/public/Pym3/2pAQ3Ef3V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"https://cloud.mail.ru/public/K3mM/LsLvtXBPa"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https://cloud.mail.ru/public/K3mM/LsLvtXBPa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"https://cloud.mail.ru/public/og5v/PsCrxKNVi"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https://cloud.mail.ru/public/og5v/PsCrxKNVi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"https://cloud.mail.ru/public/yAPT/9Y4CAXmkn"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https://cloud.mail.ru/public/yAPT/9Y4CAXmkn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"https://cloud.mail.ru/public/TK9i/M9ChTiCNa"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https://cloud.mail.ru/public/TK9i/M9ChTiCNa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"https://cloud.mail.ru/public/VLiX/AeNsA3EDF"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https://cloud.mail.ru/public/VLiX/AeNsA3EDF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"https://cloud.mail.ru/public/oNYm/kYGpUw8zP"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https://cloud.mail.ru/public/oNYm/kYGpUw8zP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"https://cloud.mail.ru/public/5nDa/2nbt9YVVx"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https://cloud.mail.ru/public/5nDa/2nbt9YVVx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"https://cloud.mail.ru/public/UgFP/VgEDjkk1v"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https://cloud.mail.ru/public/UgFP/VgEDjkk1v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"https://cloud.mail.ru/public/zNUg/uNVDg2ZLj"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https://cloud.mail.ru/public/zNUg/uNVDg2ZLj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"https://cloud.mail.ru/public/ucEr/GNgWEbxfv"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https://cloud.mail.ru/public/ucEr/GNgWEbxfv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"https://cloud.mail.ru/public/2xCk/V9EXiiyk5"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https://cloud.mail.ru/public/2xCk/V9EXiiyk5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"https://cloud.mail.ru/public/UDEB/GpU9Gmp1h"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https://cloud.mail.ru/public/UDEB/GpU9Gmp1h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"https://cloud.mail.ru/public/VmH4/sC4t61w7m"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https://cloud.mail.ru/public/VmH4/sC4t61w7m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мероприятия других учреждений</w:t>
            </w:r>
          </w:p>
        </w:tc>
        <w:tc>
          <w:tcPr>
            <w:tcW w:w="204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Всероссийский детский конкурс поделок из конструкторов «Я - ИЗОБРЕТАТЕЛЬ!»</w:t>
            </w:r>
          </w:p>
        </w:tc>
        <w:tc>
          <w:tcPr>
            <w:tcW w:w="204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70" w:type="dxa"/>
            <w:gridSpan w:val="2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Воеводин Семен - Диплом 3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Альметьевск Макар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Егонян Армен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Касимов Егор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Колесников Димьян - Диплом 1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Оганян Анаит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Хусаинова Азалия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Бесчастнов Егор - Диплом 2 место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Гатауллин Радмир - Диплом 3 место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"https://cloud.mail.ru/public/db5D/aWR8kMXth"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https://cloud.mail.ru/public/db5D/aWR8kMXth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педагогических сотрудников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78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Охват, человек</w:t>
            </w:r>
          </w:p>
        </w:tc>
        <w:tc>
          <w:tcPr>
            <w:tcW w:w="1970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- Вебинар в рамках региональной стажировочной площадки на тему: «Взаимодействие мини-технопака «Квантум» с образовательными учреждениями района»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Кумирова О.А. - Спикер</w:t>
            </w:r>
          </w:p>
          <w:p>
            <w:pPr>
              <w:spacing w:after="0" w:line="240" w:lineRule="auto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Нуртдинов А.Р. - Спикер</w:t>
            </w:r>
          </w:p>
          <w:p>
            <w:pPr>
              <w:spacing w:after="0" w:line="240" w:lineRule="auto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Арапов В.А. - Спикер</w:t>
            </w:r>
          </w:p>
          <w:p>
            <w:pPr>
              <w:spacing w:after="0" w:line="240" w:lineRule="auto"/>
              <w:jc w:val="both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Валеева Ф.С. - 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"https://vk.com/wall-188832934_1420"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https://vk.com/wall-188832934_1420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Форум «Открытый урок: от теории к практике». Доклад «Сотрудничество в рамках деятельности по развитию детского технического творчества в мини-технопарке «Квантум»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Кумирова О.А. - 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"https://cloud.mail.ru/public/Z4Sr/B6xF5aASP"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https://cloud.mail.ru/public/Z4Sr/B6xF5aASP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Областная интерактивная площадка для одаренных детей и подростков «Изумруды»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 Б.В., Васильева Е.Е. -Спикер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"https://cloud.mail.ru/public/SYMs/d8QfccBkW"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https://cloud.mail.ru/public/SYMs/d8QfccBkW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II Областной Форум наставников "PROФЕССИОНАЛЬНО PRO наставничество: от теории к практике"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Валеева Ф.С.- 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"https://vk.com/wall-188832934_1410"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https://vk.com/wall-188832934_1410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Заочный этап областного конкурса инновационных дополнительных общеобразовательных общеразвивающих программ «Новый формат», 2023г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Осипова Н.М., методист, Валеева Ф.С. педагог - Конкурсанты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Arial" w:hAnsi="Arial" w:eastAsia="SimSun" w:cs="Arial"/>
                <w:i w:val="0"/>
                <w:iCs w:val="0"/>
                <w:caps w:val="0"/>
                <w:color w:val="2C2D2E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instrText xml:space="preserve"> HYPERLINK "https://t.me/rmc63/1040?comment=1278" \t "https://e.mail.ru/tomyself/0:17013431941589571448:500015/_blank"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t>https://t.me/rmc63/1040?comment=1278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sz w:val="24"/>
                <w:szCs w:val="24"/>
                <w:u w:val="single"/>
                <w:shd w:val="clear" w:fill="FFFFFF"/>
              </w:rPr>
              <w:fldChar w:fldCharType="end"/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C2D2E"/>
                <w:spacing w:val="0"/>
                <w:sz w:val="18"/>
                <w:szCs w:val="18"/>
                <w:shd w:val="clear" w:fill="FFFFFF"/>
              </w:rPr>
              <w:t> </w:t>
            </w:r>
          </w:p>
          <w:p>
            <w:pPr>
              <w:spacing w:after="0" w:line="240" w:lineRule="auto"/>
              <w:rPr>
                <w:rFonts w:hint="default" w:ascii="Arial" w:hAnsi="Arial" w:eastAsia="SimSun" w:cs="Arial"/>
                <w:i w:val="0"/>
                <w:iCs w:val="0"/>
                <w:caps w:val="0"/>
                <w:color w:val="2C2D2E"/>
                <w:spacing w:val="0"/>
                <w:sz w:val="18"/>
                <w:szCs w:val="1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- Окружной круглый стол, в рамках Дня работника дополнительного образования с темой 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Окружной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Васильев Б.В., Васильева Е.Е. -Спикер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"https://cloud.mail.ru/public/K9Yf/Zfnemk9eb"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https://cloud.mail.ru/public/K9Yf/Zfnemk9eb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numPr>
                <w:ilvl w:val="1"/>
                <w:numId w:val="1"/>
              </w:numPr>
              <w:spacing w:after="0" w:line="240" w:lineRule="auto"/>
              <w:ind w:left="240" w:leftChars="0" w:hanging="3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установочных вебинарах и семинарах СОЦДЮТТ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BE5F1" w:themeFill="accent1" w:themeFillTint="33"/>
          </w:tcPr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>
            <w:pPr>
              <w:pStyle w:val="8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Гафарова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Г.П.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организатором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проекта. Краткая аннотация.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 (при наличии)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</w:t>
            </w:r>
          </w:p>
        </w:tc>
        <w:tc>
          <w:tcPr>
            <w:tcW w:w="2178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970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команда</w:t>
            </w:r>
          </w:p>
        </w:tc>
        <w:tc>
          <w:tcPr>
            <w:tcW w:w="1608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Представлялся ли проект на конкурсах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after="156" w:afterAutospacing="0" w:line="240" w:lineRule="auto"/>
              <w:ind w:left="0" w:firstLine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Проект «По дорогам сказок»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Данный проект реализуется в сетевом взаимодействии с, мини-технопарками Северного округа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Цель проекта: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азработать чертежи для изготовления фигурок героев 6-ти русских народных сказок, изготовить их с помощью лазерного станка и подарить в детские сады района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Проект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«По дорогам сказок»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представляет собой разработку чертежей для изготовления из фанеры фигур героев русских сказок в программе Компас 3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, а затем их изготовление с помощью лазерного станка.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"https://cloud.mail.ru/public/yf2b/f1TfwmWox"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https://cloud.mail.ru/public/yf2b/f1TfwmWox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Васильев Б.В., Васильева Е.Е., Кумирова О.А., обучающиеся объединений «Технологии ЧПУ и дизайн», «Арт-дизайн в моделировании».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информационных 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направлен на создание информационных досок совместно с ГУСО «Шенталинский лесхоз» и обучающимися мини-технопарка «Квантум».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Планируется транслирование проекта на территории Самарской области.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"https://cloud.mail.ru/public/Uk4m/mF1ACVU1d"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https://cloud.mail.ru/public/Uk4m/mF1ACVU1d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Андриенко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Кумирова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Осипова Н.М.,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Валеева Ф.С.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Проект</w:t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«Разработка деревянной полки </w:t>
            </w:r>
          </w:p>
          <w:p>
            <w:pPr>
              <w:spacing w:after="0" w:line="240" w:lineRule="auto"/>
              <w:jc w:val="left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элементами конструктора LEGO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c помощью станка ЧПУ»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  <w:t xml:space="preserve"> в рамках подготовки к конкурсу «Наука. Смелость. Изобретение».</w:t>
            </w:r>
          </w:p>
          <w:p>
            <w:pPr>
              <w:spacing w:after="0" w:line="240" w:lineRule="auto"/>
              <w:jc w:val="left"/>
              <w:rPr>
                <w:rFonts w:hint="default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instrText xml:space="preserve"> HYPERLINK "https://cloud.mail.ru/public/PSTR/EkoAvFPWU" </w:instrTex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lang w:val="ru-RU"/>
              </w:rPr>
              <w:t>https://cloud.mail.ru/public/PSTR/EkoAvFPWU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2178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Васильев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Б.В.</w:t>
            </w:r>
          </w:p>
        </w:tc>
        <w:tc>
          <w:tcPr>
            <w:tcW w:w="1970" w:type="dxa"/>
            <w:gridSpan w:val="2"/>
          </w:tcPr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Васильев Б.В., Васильева Е.Е., </w:t>
            </w:r>
          </w:p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Герасимов Владислав,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Кумирова О.А.</w:t>
            </w:r>
          </w:p>
        </w:tc>
        <w:tc>
          <w:tcPr>
            <w:tcW w:w="1608" w:type="dxa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7"/>
            <w:shd w:val="clear" w:color="auto" w:fill="95B3D7" w:themeFill="accent1" w:themeFillTint="99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мини-технопарка (при наличии)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0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888" w:type="dxa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97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71" w:type="dxa"/>
            <w:gridSpan w:val="2"/>
            <w:shd w:val="clear" w:color="auto" w:fill="B8CCE4" w:themeFill="accent1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рамках национального проекта «Образование» в Центре дополнительного образования в мини-тенопарке Квантум ГБОУ СОШ №1 «ОЦ» ж.-д. ст. Шентала в объединении «Арт-дизайн в моделировании» продолжилась работа по созданию интерьера домика, изготовленного на станке с числовым программным управлением. 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"https://vk.com/wall-216894274_1490"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https://vk.com/wall-216894274_1490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рамках национального проекта «Образование» в Центре дополнительного образования для детей в мини-технопарке Квантум ГБОУ СОШ №1 «ОЦ» ж.-д. ст. Шентала обучающиеся объединения «Введение в IT» в качестве Frontend-разработчика занимались созданием WEB - сайтов. 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"https://vk.com/wall-216894274_1566"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https://vk.com/wall-216894274_1566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04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газета «Шенталинские вести»</w:t>
            </w: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«Жить -чтобы творить!». Деятельность педагогов дополнительного образования технической направленности мини-технопарка «Квантум» Васильева Б.В. и Васильевой Е.Е.    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697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"https://cloud.mail.ru/public/AUJb/vUifqiJdF"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https://cloud.mail.ru/public/AUJb/vUifqiJdF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Обучающиеся объединения «Введение в IT» мини-технопарка Квантум СП ЦДО ГБОУ СОШ №1 «ОЦ» ж.-д. ст. Шентала приняли участие в мейкертоне "Будущее рядом" в рамках Областного Дизайн-марафона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"https://vk.com/wall-188832934_1374"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https://vk.com/wall-188832934_1374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рамках национального проекта «Образование» в мини-технопарке "Квантум" обучающиеся запрограммировали и изготовили на станке с ЧПУ многослойное панно.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"https://vk.com/wall-216894274_2082"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https://vk.com/wall-216894274_2082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 рамках национального проекта «Образование» в мини-технопарке "Квантум" СП ЦДО ГБОУ СОШ №1 "ОЦ" ж.-д. ст. Шентала состоялось занятие по изготовлению фишек для настольной игры.</w:t>
            </w:r>
          </w:p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"https://vk.com/wall-216894274_2241"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https://vk.com/wall-216894274_2241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Нацпроект "Образование": большие возможности каждому школьнику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Школьники развивают свои творческие способности в мини-технопарке "Кван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"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</w:rPr>
              <w:instrText xml:space="preserve"> HYPERLINK "https://vk.com/wall-131653364_33113" </w:instrTex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https://vk.com/wall-131653364_33113</w:t>
            </w:r>
            <w:r>
              <w:rPr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0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Сайт ВК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 мини-технопарке</w:t>
            </w:r>
          </w:p>
        </w:tc>
        <w:tc>
          <w:tcPr>
            <w:tcW w:w="1697" w:type="dxa"/>
            <w:gridSpan w:val="2"/>
          </w:tcPr>
          <w:p>
            <w:pPr>
              <w:spacing w:after="0" w:line="240" w:lineRule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Учрежденческий</w:t>
            </w:r>
          </w:p>
        </w:tc>
        <w:tc>
          <w:tcPr>
            <w:tcW w:w="2171" w:type="dxa"/>
            <w:gridSpan w:val="2"/>
          </w:tcPr>
          <w:p>
            <w:pPr>
              <w:spacing w:after="0" w:line="240" w:lineRule="auto"/>
              <w:rPr>
                <w:rStyle w:val="4"/>
                <w:rFonts w:hint="default"/>
                <w:sz w:val="24"/>
                <w:szCs w:val="24"/>
                <w:lang w:val="ru-RU"/>
              </w:rPr>
            </w:pP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fldChar w:fldCharType="begin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instrText xml:space="preserve"> HYPERLINK "https://vk.com/wall-188832934_1417" </w:instrTex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t>https://vk.com/wall-</w:t>
            </w:r>
            <w:r>
              <w:rPr>
                <w:rStyle w:val="4"/>
                <w:rFonts w:hint="default"/>
                <w:sz w:val="24"/>
                <w:szCs w:val="24"/>
                <w:lang w:val="ru-RU"/>
              </w:rPr>
              <w:t>188832934_1417</w:t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Style w:val="4"/>
                <w:rFonts w:hint="default"/>
                <w:sz w:val="24"/>
                <w:szCs w:val="24"/>
                <w:lang w:val="ru-RU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ind w:left="784" w:leftChars="0" w:hanging="784" w:hangingChars="327"/>
        <w:rPr>
          <w:rFonts w:hint="default"/>
          <w:sz w:val="22"/>
          <w:szCs w:val="22"/>
          <w:lang w:val="ru-RU"/>
        </w:rPr>
      </w:pPr>
      <w:r>
        <w:drawing>
          <wp:inline distT="0" distB="0" distL="114300" distR="114300">
            <wp:extent cx="635" cy="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6916420" cy="9783445"/>
            <wp:effectExtent l="0" t="0" r="2540" b="635"/>
            <wp:docPr id="6" name="Изображение 6" descr="IMG_20231211_0010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31211_0010_page-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978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36" w:right="0" w:bottom="567" w:left="100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52B3"/>
    <w:multiLevelType w:val="multilevel"/>
    <w:tmpl w:val="543952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71C34"/>
    <w:rsid w:val="00010FBA"/>
    <w:rsid w:val="00034095"/>
    <w:rsid w:val="0003520A"/>
    <w:rsid w:val="00042659"/>
    <w:rsid w:val="00051BCF"/>
    <w:rsid w:val="00085BB4"/>
    <w:rsid w:val="000D1B74"/>
    <w:rsid w:val="00127703"/>
    <w:rsid w:val="00214680"/>
    <w:rsid w:val="002D74B2"/>
    <w:rsid w:val="002F0B0B"/>
    <w:rsid w:val="00371920"/>
    <w:rsid w:val="003E7541"/>
    <w:rsid w:val="00400C7E"/>
    <w:rsid w:val="00477A74"/>
    <w:rsid w:val="00484D1A"/>
    <w:rsid w:val="004E2AB4"/>
    <w:rsid w:val="00521C0D"/>
    <w:rsid w:val="00574E98"/>
    <w:rsid w:val="0058701B"/>
    <w:rsid w:val="0059058F"/>
    <w:rsid w:val="00590DFA"/>
    <w:rsid w:val="00604747"/>
    <w:rsid w:val="00686879"/>
    <w:rsid w:val="007329B2"/>
    <w:rsid w:val="0074742A"/>
    <w:rsid w:val="00751807"/>
    <w:rsid w:val="00763F8E"/>
    <w:rsid w:val="007738F3"/>
    <w:rsid w:val="00795F7F"/>
    <w:rsid w:val="007B270B"/>
    <w:rsid w:val="007D0D44"/>
    <w:rsid w:val="00816193"/>
    <w:rsid w:val="0082571D"/>
    <w:rsid w:val="008C6EF5"/>
    <w:rsid w:val="008D5CF6"/>
    <w:rsid w:val="008E17F7"/>
    <w:rsid w:val="0091760D"/>
    <w:rsid w:val="0093278A"/>
    <w:rsid w:val="009349AF"/>
    <w:rsid w:val="009768B2"/>
    <w:rsid w:val="00A03931"/>
    <w:rsid w:val="00A35E48"/>
    <w:rsid w:val="00B26E95"/>
    <w:rsid w:val="00B30C9A"/>
    <w:rsid w:val="00B42B66"/>
    <w:rsid w:val="00B45AEB"/>
    <w:rsid w:val="00B71C34"/>
    <w:rsid w:val="00BA0612"/>
    <w:rsid w:val="00BC4CB3"/>
    <w:rsid w:val="00BC7409"/>
    <w:rsid w:val="00C33C30"/>
    <w:rsid w:val="00C62F35"/>
    <w:rsid w:val="00CF5D83"/>
    <w:rsid w:val="00D111F0"/>
    <w:rsid w:val="00D267C7"/>
    <w:rsid w:val="00D54587"/>
    <w:rsid w:val="00D66594"/>
    <w:rsid w:val="00D84FE4"/>
    <w:rsid w:val="00DA3A5C"/>
    <w:rsid w:val="00DB6E92"/>
    <w:rsid w:val="00DD7DC0"/>
    <w:rsid w:val="00DE5F82"/>
    <w:rsid w:val="00E076AE"/>
    <w:rsid w:val="00E15814"/>
    <w:rsid w:val="00E64D1B"/>
    <w:rsid w:val="00E86089"/>
    <w:rsid w:val="00EC0A0A"/>
    <w:rsid w:val="00F34945"/>
    <w:rsid w:val="00F4741A"/>
    <w:rsid w:val="00F77907"/>
    <w:rsid w:val="00F805F3"/>
    <w:rsid w:val="00F8597D"/>
    <w:rsid w:val="00F900B7"/>
    <w:rsid w:val="00F90AF4"/>
    <w:rsid w:val="00F924A6"/>
    <w:rsid w:val="00FF0BE8"/>
    <w:rsid w:val="02DE3CC3"/>
    <w:rsid w:val="05096B07"/>
    <w:rsid w:val="08652A86"/>
    <w:rsid w:val="094D77D0"/>
    <w:rsid w:val="0E7B1E99"/>
    <w:rsid w:val="0F6710EF"/>
    <w:rsid w:val="104203B3"/>
    <w:rsid w:val="114E5C71"/>
    <w:rsid w:val="155631B7"/>
    <w:rsid w:val="181A120E"/>
    <w:rsid w:val="18EA696C"/>
    <w:rsid w:val="195F5806"/>
    <w:rsid w:val="1B4E745B"/>
    <w:rsid w:val="1C5811B8"/>
    <w:rsid w:val="1F6A5C17"/>
    <w:rsid w:val="22791EAE"/>
    <w:rsid w:val="244E1E66"/>
    <w:rsid w:val="274536CA"/>
    <w:rsid w:val="2B2E36A9"/>
    <w:rsid w:val="2C152862"/>
    <w:rsid w:val="2DE33D57"/>
    <w:rsid w:val="2DFC5EA3"/>
    <w:rsid w:val="31C85C3C"/>
    <w:rsid w:val="33CA6686"/>
    <w:rsid w:val="34D658BF"/>
    <w:rsid w:val="352E3C58"/>
    <w:rsid w:val="355926D4"/>
    <w:rsid w:val="35606D6D"/>
    <w:rsid w:val="35E60C99"/>
    <w:rsid w:val="384E6567"/>
    <w:rsid w:val="3BE523F6"/>
    <w:rsid w:val="3ED3619E"/>
    <w:rsid w:val="43A47011"/>
    <w:rsid w:val="44804CC7"/>
    <w:rsid w:val="45120858"/>
    <w:rsid w:val="49E623AF"/>
    <w:rsid w:val="4CEA3DB5"/>
    <w:rsid w:val="50A15412"/>
    <w:rsid w:val="52DA15FD"/>
    <w:rsid w:val="54624EB9"/>
    <w:rsid w:val="56DE011E"/>
    <w:rsid w:val="5999618E"/>
    <w:rsid w:val="5BDB2884"/>
    <w:rsid w:val="5C590E06"/>
    <w:rsid w:val="5DAE491E"/>
    <w:rsid w:val="601E355A"/>
    <w:rsid w:val="60E01966"/>
    <w:rsid w:val="63C565DC"/>
    <w:rsid w:val="64584B6C"/>
    <w:rsid w:val="65970691"/>
    <w:rsid w:val="667B76B0"/>
    <w:rsid w:val="6EA04D9B"/>
    <w:rsid w:val="6F1E0176"/>
    <w:rsid w:val="6F2179F2"/>
    <w:rsid w:val="6F6C4EBD"/>
    <w:rsid w:val="70E7442F"/>
    <w:rsid w:val="71651C0A"/>
    <w:rsid w:val="71F744C4"/>
    <w:rsid w:val="721D32B4"/>
    <w:rsid w:val="733C708F"/>
    <w:rsid w:val="755B4097"/>
    <w:rsid w:val="77663F71"/>
    <w:rsid w:val="786570EC"/>
    <w:rsid w:val="78EC3FFA"/>
    <w:rsid w:val="792744EF"/>
    <w:rsid w:val="7A307C87"/>
    <w:rsid w:val="7A6148DF"/>
    <w:rsid w:val="7B451828"/>
    <w:rsid w:val="7EC46816"/>
    <w:rsid w:val="7F6F1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msonormal_mailru_css_attribute_postfix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Subtle Emphasis"/>
    <w:basedOn w:val="2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230</Words>
  <Characters>1316</Characters>
  <Lines>10</Lines>
  <Paragraphs>3</Paragraphs>
  <TotalTime>22</TotalTime>
  <ScaleCrop>false</ScaleCrop>
  <LinksUpToDate>false</LinksUpToDate>
  <CharactersWithSpaces>1543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2021-04-15T10:35:00Z</dcterms:created>
  <dc:creator>user</dc:creator>
  <cp:lastModifiedBy>user</cp:lastModifiedBy>
  <cp:lastPrinted>2019-03-11T06:13:00Z</cp:lastPrinted>
  <dcterms:modified xsi:type="dcterms:W3CDTF">2023-12-13T18:22:58Z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8661CB736FDF49949E746DC97FAAF2D7</vt:lpwstr>
  </property>
</Properties>
</file>